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Crawford County Commissioners met on Thursday, May 2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2015, for a regular meeting with the following present: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 F. Weiderspahn, Jr.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Jack P. Lynch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Commissioner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Commissioner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Cheri Porter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Chief Clerk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Gina Chatfield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Deputy Chief Clerk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Button, Esq.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Solicitor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Mark Lessig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Administrator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Connolly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Financial Officer </w:t>
      </w:r>
    </w:p>
    <w:p w:rsidR="000A131D" w:rsidRDefault="000A131D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Christine Krzysiak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County Treasurer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Kelley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IT Director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Heidi Shiderly 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ab/>
      </w:r>
      <w:r w:rsidR="005C038B">
        <w:rPr>
          <w:rFonts w:ascii="Times New Roman" w:eastAsia="Times New Roman" w:hAnsi="Times New Roman" w:cs="Times New Roman"/>
          <w:sz w:val="24"/>
          <w:szCs w:val="24"/>
        </w:rPr>
        <w:tab/>
        <w:t xml:space="preserve">Deputy Court Administrator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Dave Kennedy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Jury Commissioner </w:t>
      </w:r>
    </w:p>
    <w:p w:rsidR="005C038B" w:rsidRDefault="005C038B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Joe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Assessor </w:t>
      </w:r>
    </w:p>
    <w:p w:rsidR="005C038B" w:rsidRDefault="005C038B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Patti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Weatherbee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Clerk of Courts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rlene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Rodriguez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Director of Planning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Zach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Norwood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Assistant Director of Planning</w:t>
      </w:r>
    </w:p>
    <w:p w:rsidR="000A131D" w:rsidRDefault="000A131D" w:rsidP="005C038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C038B">
        <w:rPr>
          <w:rFonts w:ascii="Times New Roman" w:eastAsia="Times New Roman" w:hAnsi="Times New Roman" w:cs="Times New Roman"/>
          <w:sz w:val="24"/>
          <w:szCs w:val="24"/>
        </w:rPr>
        <w:t xml:space="preserve">Jane Giblin 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ab/>
      </w:r>
      <w:r w:rsidR="005C038B">
        <w:rPr>
          <w:rFonts w:ascii="Times New Roman" w:eastAsia="Times New Roman" w:hAnsi="Times New Roman" w:cs="Times New Roman"/>
          <w:sz w:val="24"/>
          <w:szCs w:val="24"/>
        </w:rPr>
        <w:tab/>
      </w:r>
      <w:r w:rsidR="005C038B">
        <w:rPr>
          <w:rFonts w:ascii="Times New Roman" w:eastAsia="Times New Roman" w:hAnsi="Times New Roman" w:cs="Times New Roman"/>
          <w:sz w:val="24"/>
          <w:szCs w:val="24"/>
        </w:rPr>
        <w:tab/>
        <w:t xml:space="preserve">Care Center Administrator </w:t>
      </w:r>
    </w:p>
    <w:p w:rsidR="006139A6" w:rsidRDefault="006139A6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Nick Hoke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Sheriff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Neil Fratus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Chief Deputy Sheriff </w:t>
      </w:r>
    </w:p>
    <w:p w:rsidR="000A131D" w:rsidRDefault="000A131D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Chris Soff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Mayor of Meadville</w:t>
      </w:r>
    </w:p>
    <w:p w:rsidR="006139A6" w:rsidRDefault="006139A6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Jeff Cory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Armstrong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Keith Gushard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Meadville Tribune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Sam Byrd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Gary Richardson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Citizen</w:t>
      </w:r>
    </w:p>
    <w:p w:rsidR="000A131D" w:rsidRDefault="000A131D" w:rsidP="006139A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 xml:space="preserve">Denis Alexatos </w:t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</w:r>
      <w:r w:rsidR="006139A6">
        <w:rPr>
          <w:rFonts w:ascii="Times New Roman" w:eastAsia="Times New Roman" w:hAnsi="Times New Roman" w:cs="Times New Roman"/>
          <w:sz w:val="24"/>
          <w:szCs w:val="24"/>
        </w:rPr>
        <w:tab/>
        <w:t xml:space="preserve">Citizen 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opened with the Pledge of Allegiance.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minu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>tes from the meeting on May 7</w:t>
      </w:r>
      <w:r>
        <w:rPr>
          <w:rFonts w:ascii="Times New Roman" w:eastAsia="Times New Roman" w:hAnsi="Times New Roman" w:cs="Times New Roman"/>
          <w:sz w:val="24"/>
          <w:szCs w:val="24"/>
        </w:rPr>
        <w:t>, 2015.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minutes of the 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>Work Sessions from and May 12 &amp; 18</w:t>
      </w:r>
      <w:r>
        <w:rPr>
          <w:rFonts w:ascii="Times New Roman" w:eastAsia="Times New Roman" w:hAnsi="Times New Roman" w:cs="Times New Roman"/>
          <w:sz w:val="24"/>
          <w:szCs w:val="24"/>
        </w:rPr>
        <w:t>, 2015 Mr. Lynch seconded and the motion carried.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payment of bills in the amount of $</w:t>
      </w:r>
      <w:r w:rsidR="005C038B">
        <w:rPr>
          <w:rFonts w:ascii="Times New Roman" w:eastAsia="Times New Roman" w:hAnsi="Times New Roman" w:cs="Times New Roman"/>
          <w:sz w:val="24"/>
          <w:szCs w:val="24"/>
        </w:rPr>
        <w:t>4,507,805.80 for the period ending May 20</w:t>
      </w:r>
      <w:r>
        <w:rPr>
          <w:rFonts w:ascii="Times New Roman" w:eastAsia="Times New Roman" w:hAnsi="Times New Roman" w:cs="Times New Roman"/>
          <w:sz w:val="24"/>
          <w:szCs w:val="24"/>
        </w:rPr>
        <w:t>, 2015. Mr. Allen seconded and the motion carried.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Weiderspahn announced that there were no Executive Sessions.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Comment: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DB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Byrd complained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 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the Courthouse </w:t>
      </w:r>
      <w:r w:rsidR="008F58A3">
        <w:rPr>
          <w:rFonts w:ascii="Times New Roman" w:eastAsia="Times New Roman" w:hAnsi="Times New Roman" w:cs="Times New Roman"/>
          <w:sz w:val="24"/>
          <w:szCs w:val="24"/>
        </w:rPr>
        <w:t>renovations and</w:t>
      </w:r>
      <w:r w:rsidR="00AD283F">
        <w:rPr>
          <w:rFonts w:ascii="Times New Roman" w:eastAsia="Times New Roman" w:hAnsi="Times New Roman" w:cs="Times New Roman"/>
          <w:sz w:val="24"/>
          <w:szCs w:val="24"/>
        </w:rPr>
        <w:t xml:space="preserve"> also complained that the doors were locked at the Blooming Valley Precinct.  </w:t>
      </w:r>
      <w:r w:rsidR="008F58A3">
        <w:rPr>
          <w:rFonts w:ascii="Times New Roman" w:eastAsia="Times New Roman" w:hAnsi="Times New Roman" w:cs="Times New Roman"/>
          <w:sz w:val="24"/>
          <w:szCs w:val="24"/>
        </w:rPr>
        <w:t xml:space="preserve">Mr. Byrd continued that the poll workers stated that the doors would stick and were hard to open.  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2303" w:rsidRPr="001C2303" w:rsidRDefault="001C2303" w:rsidP="001C230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C2303">
        <w:rPr>
          <w:rFonts w:ascii="Times New Roman" w:hAnsi="Times New Roman" w:cs="Times New Roman"/>
          <w:sz w:val="24"/>
          <w:szCs w:val="24"/>
        </w:rPr>
        <w:t xml:space="preserve">Mr. Alexatos had requested to comment on his concerns regarding Courthouse Renovation and Expansion and then proceeded to discuss different issues. He was reminded to stay on topic, but </w:t>
      </w:r>
      <w:r w:rsidRPr="001C2303">
        <w:rPr>
          <w:rFonts w:ascii="Times New Roman" w:hAnsi="Times New Roman" w:cs="Times New Roman"/>
          <w:sz w:val="24"/>
          <w:szCs w:val="24"/>
        </w:rPr>
        <w:lastRenderedPageBreak/>
        <w:t>he refused to do so, and began yelling obscenities.  The Sheriff was directed to escort Mr. Alexatos from the meeting.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Official Business: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</w:t>
      </w:r>
      <w:r w:rsidR="004371D7">
        <w:rPr>
          <w:rFonts w:ascii="Times New Roman" w:eastAsia="Times New Roman" w:hAnsi="Times New Roman" w:cs="Times New Roman"/>
          <w:sz w:val="24"/>
          <w:szCs w:val="24"/>
        </w:rPr>
        <w:t xml:space="preserve">the purchase of an Ice Machine for the 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Care Center </w:t>
      </w:r>
      <w:r w:rsidR="004371D7">
        <w:rPr>
          <w:rFonts w:ascii="Times New Roman" w:eastAsia="Times New Roman" w:hAnsi="Times New Roman" w:cs="Times New Roman"/>
          <w:sz w:val="24"/>
          <w:szCs w:val="24"/>
        </w:rPr>
        <w:t>Mauve Unit at a cost of 41,865.19 from the Web Restau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rant Store.  Mr. Allen seconded, although he had requested further information. The matter was tabled.</w:t>
      </w:r>
    </w:p>
    <w:p w:rsidR="009F6750" w:rsidRDefault="009F6750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rate increase in the 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Care Center </w:t>
      </w:r>
      <w:r>
        <w:rPr>
          <w:rFonts w:ascii="Times New Roman" w:eastAsia="Times New Roman" w:hAnsi="Times New Roman" w:cs="Times New Roman"/>
          <w:sz w:val="24"/>
          <w:szCs w:val="24"/>
        </w:rPr>
        <w:t>daily room rate from $210 to $220, effective July 1, 2015,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 as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last increase was in July 2013.  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 xml:space="preserve">With a vote of 2 to 1, </w:t>
      </w:r>
      <w:r>
        <w:rPr>
          <w:rFonts w:ascii="Times New Roman" w:eastAsia="Times New Roman" w:hAnsi="Times New Roman" w:cs="Times New Roman"/>
          <w:sz w:val="24"/>
          <w:szCs w:val="24"/>
        </w:rPr>
        <w:t>Mr. Allen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 xml:space="preserve"> voting 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motion carried.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ratification of the transfer of $20,726.37 from the Offender Supervision Fees Account to the General Fund for Reimbursement of the Payroll Expenses for the 1</w:t>
      </w:r>
      <w:r w:rsidRPr="004371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quarter of 2015.  Mr. Lynch seconded and the motion carried.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USA Choice Internet Services Invoice in the amount of $3,259.19 for the installation of Camera Security System with a 3 year full equipment and labor warranty, for District Court 30-3-06 in Titusville, with costs to be reimbursed with an AOPC grant from the state.  Mr. Allen seconded and the motion carried.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Invoice in the amount of $4,189.20 for the replacement of outdated analog video recording security system and maintenance program for equipment at District Court 30-3-02 in Vernon Township, with costs to be reimbursed with an AOPC grant from the state.  Mr. Lynch seconded and the motion carried. </w:t>
      </w:r>
    </w:p>
    <w:p w:rsidR="004371D7" w:rsidRDefault="004371D7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71D7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refund request from Michael J and Lisa D Funk of East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Fallowfield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Township, for the period 2013 and 2014 in the amount of $443.44 to correct an over assessment of building that was transferred to another owner. Mr. Allen seconded and the motion carried.  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Allen made a motion to approve the refund request from Joseph &amp; Karen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Sablyak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Spring Township for the period of 2014 in the amount of $12.25, to correct an over assessment of property transferred into their name that was not purchased. </w:t>
      </w:r>
      <w:r w:rsidR="00F252D7">
        <w:rPr>
          <w:rFonts w:ascii="Times New Roman" w:eastAsia="Times New Roman" w:hAnsi="Times New Roman" w:cs="Times New Roman"/>
          <w:sz w:val="24"/>
          <w:szCs w:val="24"/>
        </w:rPr>
        <w:t>Mr. Lynch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CDBG Citizen Participation plan.  Mr. Allen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CDBG OBO Agreement with Vernon Township.  Mr. Allen seconded and the motion carried. 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Mr. Lynch made a motion to approve the Act 13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Risk Bridge Funding.  Mr. Allen seconded and the motion carried.</w:t>
      </w:r>
    </w:p>
    <w:p w:rsidR="00815584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815584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Copier Maintenance and Supply Agreement with Hagan Business Machines of Meadville, Inc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a 2012 OKI copier at a cost of $</w:t>
      </w:r>
      <w:r w:rsidR="006628E2">
        <w:rPr>
          <w:rFonts w:ascii="Times New Roman" w:eastAsia="Times New Roman" w:hAnsi="Times New Roman" w:cs="Times New Roman"/>
          <w:sz w:val="24"/>
          <w:szCs w:val="24"/>
        </w:rPr>
        <w:t>0.0259 per page and $99/ hour network support, for the period running 5/16/2015 to 5/15/2016.  Mr. Allen seconded and the motion carried.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Allen made a motion to approve the BAMS Work’s Compensation Claim Fund Reimbursement in the amount of $25,181.26 with the breakdown being $13,181.26 for fund replenishment and $12,000 being special funding request relating to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Chapin</w:t>
      </w:r>
      <w:r w:rsidR="009F6750">
        <w:rPr>
          <w:rFonts w:ascii="Times New Roman" w:eastAsia="Times New Roman" w:hAnsi="Times New Roman" w:cs="Times New Roman"/>
          <w:sz w:val="24"/>
          <w:szCs w:val="24"/>
        </w:rPr>
        <w:t xml:space="preserve"> matter</w:t>
      </w:r>
      <w:r>
        <w:rPr>
          <w:rFonts w:ascii="Times New Roman" w:eastAsia="Times New Roman" w:hAnsi="Times New Roman" w:cs="Times New Roman"/>
          <w:sz w:val="24"/>
          <w:szCs w:val="24"/>
        </w:rPr>
        <w:t>.  Mr. Lynch seconded and the motion carried.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ratification of the Crowns Benefits Bill for the week ending May 1, 2015 in the amount of $74,676.32.  Mr. Allen seconded and the motion carried.  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ratification of the Crowns Benefits Bill for the week ending May 8, 2015 in the amount of $125,255.54.  Mr. Allen seconded and the motion carried.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Lynch made a motion to approve the 2015 Release of Allocated funds to Women’s Services Inc. in the budgeted amount of $5,000.00.  Mr. Allen seconded and the motion carried.  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8E2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Lynch made a motion to approve the New Hires/Transfers detailed in the attached packet from Human Resources/Payroll (list attached to the minutes).  Mr. Allen seconded and the motion carried.</w:t>
      </w:r>
      <w:r w:rsidR="0076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8E2" w:rsidRDefault="006628E2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further matters to discuss, Mr. Lynch made a motion to adjourn. Mr. Allen seconded and the motion carried.</w:t>
      </w:r>
    </w:p>
    <w:p w:rsidR="000A131D" w:rsidRDefault="000A131D" w:rsidP="000A131D"/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Francis F. Weiderspahn, Jr., Chairman</w:t>
      </w: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Jack P. Lynch, Commissioner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</w:t>
      </w:r>
    </w:p>
    <w:p w:rsidR="000A131D" w:rsidRDefault="000A131D" w:rsidP="000A1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Sherman Allen, Commissioner</w:t>
      </w:r>
    </w:p>
    <w:p w:rsidR="00FE47A0" w:rsidRDefault="00FE47A0">
      <w:bookmarkStart w:id="0" w:name="_GoBack"/>
      <w:bookmarkEnd w:id="0"/>
    </w:p>
    <w:sectPr w:rsidR="00FE47A0" w:rsidSect="009F6750">
      <w:headerReference w:type="default" r:id="rId8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50" w:rsidRDefault="009F6750" w:rsidP="009F6750">
      <w:pPr>
        <w:spacing w:after="0" w:line="240" w:lineRule="auto"/>
      </w:pPr>
      <w:r>
        <w:separator/>
      </w:r>
    </w:p>
  </w:endnote>
  <w:end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50" w:rsidRDefault="009F6750" w:rsidP="009F6750">
      <w:pPr>
        <w:spacing w:after="0" w:line="240" w:lineRule="auto"/>
      </w:pPr>
      <w:r>
        <w:separator/>
      </w:r>
    </w:p>
  </w:footnote>
  <w:footnote w:type="continuationSeparator" w:id="0">
    <w:p w:rsidR="009F6750" w:rsidRDefault="009F6750" w:rsidP="009F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50" w:rsidRDefault="00F252D7">
    <w:pPr>
      <w:pStyle w:val="Header"/>
    </w:pPr>
    <w:r>
      <w:t xml:space="preserve">Crawford County </w:t>
    </w:r>
    <w:r w:rsidR="009F6750">
      <w:t>Commissioners Meeting</w:t>
    </w:r>
  </w:p>
  <w:p w:rsidR="009F6750" w:rsidRDefault="009F6750">
    <w:pPr>
      <w:pStyle w:val="Header"/>
    </w:pPr>
    <w:r>
      <w:t>May 21, 2015</w:t>
    </w:r>
  </w:p>
  <w:p w:rsidR="009F6750" w:rsidRDefault="009F6750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1C2303" w:rsidRPr="001C2303">
      <w:rPr>
        <w:b/>
        <w:bCs/>
        <w:noProof/>
      </w:rPr>
      <w:t>2</w:t>
    </w:r>
    <w:r>
      <w:rPr>
        <w:b/>
        <w:bCs/>
        <w:noProof/>
      </w:rPr>
      <w:fldChar w:fldCharType="end"/>
    </w:r>
  </w:p>
  <w:p w:rsidR="009F6750" w:rsidRDefault="009F67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6ED7"/>
    <w:multiLevelType w:val="hybridMultilevel"/>
    <w:tmpl w:val="96C0E3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00940"/>
    <w:multiLevelType w:val="hybridMultilevel"/>
    <w:tmpl w:val="3644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34B17"/>
    <w:multiLevelType w:val="hybridMultilevel"/>
    <w:tmpl w:val="E71229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350496"/>
    <w:multiLevelType w:val="hybridMultilevel"/>
    <w:tmpl w:val="3D70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F650D"/>
    <w:multiLevelType w:val="hybridMultilevel"/>
    <w:tmpl w:val="00E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1D"/>
    <w:rsid w:val="000A131D"/>
    <w:rsid w:val="0013446B"/>
    <w:rsid w:val="001C2303"/>
    <w:rsid w:val="004371D7"/>
    <w:rsid w:val="005C038B"/>
    <w:rsid w:val="006139A6"/>
    <w:rsid w:val="006628E2"/>
    <w:rsid w:val="00765A4D"/>
    <w:rsid w:val="00815584"/>
    <w:rsid w:val="008F58A3"/>
    <w:rsid w:val="009F6750"/>
    <w:rsid w:val="00A31994"/>
    <w:rsid w:val="00AD283F"/>
    <w:rsid w:val="00DB36E1"/>
    <w:rsid w:val="00F252D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31D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50"/>
  </w:style>
  <w:style w:type="paragraph" w:styleId="Footer">
    <w:name w:val="footer"/>
    <w:basedOn w:val="Normal"/>
    <w:link w:val="FooterChar"/>
    <w:uiPriority w:val="99"/>
    <w:unhideWhenUsed/>
    <w:rsid w:val="009F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50"/>
  </w:style>
  <w:style w:type="paragraph" w:styleId="BalloonText">
    <w:name w:val="Balloon Text"/>
    <w:basedOn w:val="Normal"/>
    <w:link w:val="BalloonTextChar"/>
    <w:uiPriority w:val="99"/>
    <w:semiHidden/>
    <w:unhideWhenUsed/>
    <w:rsid w:val="009F6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E286CB3C-7410-4853-9400-AB44858615F1}"/>
</file>

<file path=customXml/itemProps2.xml><?xml version="1.0" encoding="utf-8"?>
<ds:datastoreItem xmlns:ds="http://schemas.openxmlformats.org/officeDocument/2006/customXml" ds:itemID="{4487F353-D92F-44C2-9935-23C0FCC2F545}"/>
</file>

<file path=customXml/itemProps3.xml><?xml version="1.0" encoding="utf-8"?>
<ds:datastoreItem xmlns:ds="http://schemas.openxmlformats.org/officeDocument/2006/customXml" ds:itemID="{A415548A-378B-4AA6-B46F-C3F8CD122862}"/>
</file>

<file path=customXml/itemProps4.xml><?xml version="1.0" encoding="utf-8"?>
<ds:datastoreItem xmlns:ds="http://schemas.openxmlformats.org/officeDocument/2006/customXml" ds:itemID="{E0A1E485-877E-4538-A772-1E5D68BEE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Chatfield</dc:creator>
  <cp:lastModifiedBy>Gina Chatfield</cp:lastModifiedBy>
  <cp:revision>6</cp:revision>
  <dcterms:created xsi:type="dcterms:W3CDTF">2015-05-22T18:49:00Z</dcterms:created>
  <dcterms:modified xsi:type="dcterms:W3CDTF">2015-05-28T20:20:00Z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21000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